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01" w:rsidRPr="009842D3" w:rsidRDefault="007B2201">
      <w:pPr>
        <w:rPr>
          <w:rFonts w:ascii="Book Antiqua" w:hAnsi="Book Antiqua"/>
        </w:rPr>
      </w:pPr>
      <w:bookmarkStart w:id="0" w:name="_GoBack"/>
      <w:bookmarkEnd w:id="0"/>
      <w:r w:rsidRPr="009842D3">
        <w:rPr>
          <w:rFonts w:ascii="Book Antiqua" w:hAnsi="Book Antiqua"/>
        </w:rPr>
        <w:t>Mpumalanga Department of Finance</w:t>
      </w:r>
    </w:p>
    <w:p w:rsidR="00DD4A9E" w:rsidRPr="009842D3" w:rsidRDefault="007B2201">
      <w:pPr>
        <w:rPr>
          <w:rFonts w:ascii="Book Antiqua" w:hAnsi="Book Antiqua"/>
        </w:rPr>
      </w:pPr>
      <w:r w:rsidRPr="009842D3">
        <w:rPr>
          <w:rFonts w:ascii="Book Antiqua" w:hAnsi="Book Antiqua"/>
        </w:rPr>
        <w:t>King III Assessment Tool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522"/>
        <w:gridCol w:w="662"/>
        <w:gridCol w:w="3986"/>
        <w:gridCol w:w="677"/>
        <w:gridCol w:w="583"/>
        <w:gridCol w:w="636"/>
        <w:gridCol w:w="2256"/>
        <w:gridCol w:w="4253"/>
      </w:tblGrid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  <w:b/>
              </w:rPr>
            </w:pPr>
            <w:r w:rsidRPr="009842D3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  <w:b/>
              </w:rPr>
            </w:pPr>
            <w:r w:rsidRPr="009842D3">
              <w:rPr>
                <w:rFonts w:ascii="Book Antiqua" w:hAnsi="Book Antiqua"/>
                <w:b/>
              </w:rPr>
              <w:t>Ref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  <w:b/>
              </w:rPr>
            </w:pPr>
            <w:r w:rsidRPr="009842D3">
              <w:rPr>
                <w:rFonts w:ascii="Book Antiqua" w:hAnsi="Book Antiqua"/>
                <w:b/>
              </w:rPr>
              <w:t>Assessment Point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  <w:b/>
              </w:rPr>
            </w:pPr>
            <w:r w:rsidRPr="009842D3">
              <w:rPr>
                <w:rFonts w:ascii="Book Antiqua" w:hAnsi="Book Antiqua"/>
                <w:b/>
              </w:rPr>
              <w:t xml:space="preserve">Yes </w:t>
            </w: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  <w:b/>
              </w:rPr>
            </w:pPr>
            <w:r w:rsidRPr="009842D3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  <w:b/>
              </w:rPr>
            </w:pPr>
            <w:r w:rsidRPr="009842D3">
              <w:rPr>
                <w:rFonts w:ascii="Book Antiqua" w:hAnsi="Book Antiqua"/>
                <w:b/>
              </w:rPr>
              <w:t>N/A</w:t>
            </w: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  <w:b/>
              </w:rPr>
            </w:pPr>
            <w:r w:rsidRPr="009842D3">
              <w:rPr>
                <w:rFonts w:ascii="Book Antiqua" w:hAnsi="Book Antiqua"/>
                <w:b/>
              </w:rPr>
              <w:t>Remarks</w:t>
            </w:r>
          </w:p>
        </w:tc>
        <w:tc>
          <w:tcPr>
            <w:tcW w:w="4253" w:type="dxa"/>
          </w:tcPr>
          <w:p w:rsidR="00A654FB" w:rsidRPr="007B2201" w:rsidRDefault="00A654FB" w:rsidP="00651BC5">
            <w:pPr>
              <w:rPr>
                <w:b/>
              </w:rPr>
            </w:pPr>
            <w:r>
              <w:rPr>
                <w:b/>
              </w:rPr>
              <w:t>Supporting Documentation</w:t>
            </w:r>
          </w:p>
        </w:tc>
      </w:tr>
      <w:tr w:rsidR="00A654FB" w:rsidRPr="00163978" w:rsidTr="00A654FB">
        <w:tc>
          <w:tcPr>
            <w:tcW w:w="522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  <w:r w:rsidRPr="00163978">
              <w:rPr>
                <w:rFonts w:ascii="Book Antiqua" w:hAnsi="Book Antiqua" w:cs="Arial"/>
                <w:b/>
              </w:rPr>
              <w:t>Ethical Leadership and corporate citizenship</w:t>
            </w:r>
          </w:p>
        </w:tc>
        <w:tc>
          <w:tcPr>
            <w:tcW w:w="677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A654FB" w:rsidRPr="007B2201" w:rsidRDefault="00A654FB" w:rsidP="00651BC5">
            <w:pPr>
              <w:rPr>
                <w:b/>
              </w:rPr>
            </w:pP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1.1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Responsibility of the AO in strategic plan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Signed Strategic Plan</w:t>
            </w:r>
          </w:p>
          <w:p w:rsidR="00A654FB" w:rsidRDefault="00A654FB" w:rsidP="00651BC5">
            <w:r>
              <w:t>AO Overview and Situational Analysis review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1.2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 xml:space="preserve">Measurable Objectives in strategic plan and quarterly reporting 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Quarterly Performance Reports</w:t>
            </w:r>
          </w:p>
          <w:p w:rsidR="00A654FB" w:rsidRDefault="00A654FB" w:rsidP="00651BC5"/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1.2.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Service delivery (</w:t>
            </w:r>
            <w:proofErr w:type="spellStart"/>
            <w:r w:rsidRPr="009842D3">
              <w:rPr>
                <w:rFonts w:ascii="Book Antiqua" w:hAnsi="Book Antiqua"/>
              </w:rPr>
              <w:t>Batho</w:t>
            </w:r>
            <w:proofErr w:type="spellEnd"/>
            <w:r w:rsidRPr="009842D3">
              <w:rPr>
                <w:rFonts w:ascii="Book Antiqua" w:hAnsi="Book Antiqua"/>
              </w:rPr>
              <w:t xml:space="preserve"> Pele)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 w:rsidP="00F73CCA">
            <w:pPr>
              <w:pStyle w:val="Footer"/>
              <w:tabs>
                <w:tab w:val="clear" w:pos="4320"/>
                <w:tab w:val="clear" w:pos="8640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 xml:space="preserve">SDIP </w:t>
            </w:r>
          </w:p>
          <w:p w:rsidR="00A654FB" w:rsidRDefault="00A654FB" w:rsidP="00651BC5">
            <w:proofErr w:type="spellStart"/>
            <w:r>
              <w:t>Manco</w:t>
            </w:r>
            <w:proofErr w:type="spellEnd"/>
            <w:r>
              <w:t xml:space="preserve"> / EXCO Agenda item for SDIP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1.3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Ethics and code of Conduct as per PSR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Code of Conduct</w:t>
            </w:r>
          </w:p>
          <w:p w:rsidR="00A654FB" w:rsidRDefault="00A654FB" w:rsidP="00651BC5">
            <w:r>
              <w:t>Evidence of  Presentation to staff</w:t>
            </w:r>
          </w:p>
        </w:tc>
      </w:tr>
      <w:tr w:rsidR="00A654FB" w:rsidRPr="00163978" w:rsidTr="00A654FB">
        <w:tc>
          <w:tcPr>
            <w:tcW w:w="522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  <w:r w:rsidRPr="00163978">
              <w:rPr>
                <w:rFonts w:ascii="Book Antiqua" w:hAnsi="Book Antiqua" w:cs="Arial"/>
                <w:b/>
              </w:rPr>
              <w:t>Boards and Directors</w:t>
            </w:r>
          </w:p>
        </w:tc>
        <w:tc>
          <w:tcPr>
            <w:tcW w:w="677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A654FB" w:rsidRPr="00163978" w:rsidRDefault="00A654FB" w:rsidP="008070B8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A654FB" w:rsidRPr="00163978" w:rsidRDefault="00A654FB" w:rsidP="008070B8">
            <w:pPr>
              <w:rPr>
                <w:rFonts w:ascii="Book Antiqua" w:hAnsi="Book Antiqua"/>
                <w:b/>
              </w:rPr>
            </w:pP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2.1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EXCO and MANCO meetings TOR and schedules and regular meetings held to give direction and monitor progress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 w:rsidP="008070B8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 xml:space="preserve">EXCO / </w:t>
            </w:r>
            <w:proofErr w:type="spellStart"/>
            <w:r>
              <w:t>Manco</w:t>
            </w:r>
            <w:proofErr w:type="spellEnd"/>
            <w:r>
              <w:t xml:space="preserve"> TOR</w:t>
            </w:r>
          </w:p>
          <w:p w:rsidR="00A654FB" w:rsidRDefault="00A654FB" w:rsidP="00651BC5">
            <w:r>
              <w:t>Minutes of meetings</w:t>
            </w:r>
          </w:p>
          <w:p w:rsidR="00A654FB" w:rsidRDefault="00A654FB" w:rsidP="00651BC5">
            <w:r>
              <w:t>Decision Register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6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2.2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Approved strategic plan, risk management applied to achieve strategy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Approved risk strategy document</w:t>
            </w:r>
          </w:p>
          <w:p w:rsidR="00A654FB" w:rsidRDefault="00A654FB" w:rsidP="00651BC5">
            <w:r>
              <w:t xml:space="preserve">Risk item on agenda for EXCO / </w:t>
            </w:r>
            <w:proofErr w:type="spellStart"/>
            <w:r>
              <w:t>Manco</w:t>
            </w:r>
            <w:proofErr w:type="spellEnd"/>
            <w:r>
              <w:t xml:space="preserve"> </w:t>
            </w:r>
          </w:p>
          <w:p w:rsidR="00A654FB" w:rsidRDefault="00A654FB" w:rsidP="00651BC5">
            <w:r>
              <w:t>Quarterly risk reports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2.14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SMS disclosure annually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SMS disclosure analysis report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8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2.15</w:t>
            </w:r>
          </w:p>
        </w:tc>
        <w:tc>
          <w:tcPr>
            <w:tcW w:w="3986" w:type="dxa"/>
          </w:tcPr>
          <w:p w:rsidR="00A654FB" w:rsidRPr="009842D3" w:rsidRDefault="00A654FB" w:rsidP="00063BDF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Adjustment budget caters specifically for unavoidable and unforeseen expenditure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Review adjustment budget</w:t>
            </w:r>
          </w:p>
          <w:p w:rsidR="00A654FB" w:rsidRDefault="00A654FB" w:rsidP="00651BC5">
            <w:r>
              <w:t>Evidence of items on adjustment budget</w:t>
            </w:r>
          </w:p>
          <w:p w:rsidR="00A654FB" w:rsidRDefault="00A654FB" w:rsidP="00651BC5">
            <w:r>
              <w:t>Updated procurement plans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9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2.17</w:t>
            </w:r>
          </w:p>
        </w:tc>
        <w:tc>
          <w:tcPr>
            <w:tcW w:w="3986" w:type="dxa"/>
          </w:tcPr>
          <w:p w:rsidR="00A654FB" w:rsidRPr="009842D3" w:rsidRDefault="00A654FB" w:rsidP="00063BDF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 xml:space="preserve">Delegation of AO 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Signed delegations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10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2.18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PMDS for SMS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PMDS reports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11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2.19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Appointment of an Audit Committee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A654FB" w:rsidP="00651BC5">
            <w:r>
              <w:t>AC contracts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12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2.24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Governance responsibilities as per TR Part 2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Pr="009842D3" w:rsidRDefault="00A654FB" w:rsidP="00A654F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Performance Agreement of Key Management Personnel to cover these </w:t>
            </w:r>
            <w:r>
              <w:rPr>
                <w:rFonts w:ascii="Book Antiqua" w:hAnsi="Book Antiqua"/>
              </w:rPr>
              <w:lastRenderedPageBreak/>
              <w:t>issues in their KPA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lastRenderedPageBreak/>
              <w:t>13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2.25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Remuneration matters managed by the DPSA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Salary scales on PERSAL as per approved remuneration scales from DPSA</w:t>
            </w:r>
          </w:p>
        </w:tc>
      </w:tr>
      <w:tr w:rsidR="00A654FB" w:rsidRPr="00163978" w:rsidTr="00A654FB">
        <w:tc>
          <w:tcPr>
            <w:tcW w:w="522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  <w:r w:rsidRPr="00163978">
              <w:rPr>
                <w:rFonts w:ascii="Book Antiqua" w:hAnsi="Book Antiqua" w:cs="Arial"/>
                <w:b/>
              </w:rPr>
              <w:t>Audit Committees</w:t>
            </w:r>
          </w:p>
        </w:tc>
        <w:tc>
          <w:tcPr>
            <w:tcW w:w="677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A654FB" w:rsidRPr="00163978" w:rsidRDefault="00A654FB">
            <w:pPr>
              <w:rPr>
                <w:rFonts w:ascii="Book Antiqua" w:hAnsi="Book Antiqua"/>
                <w:b/>
              </w:rPr>
            </w:pP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14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3.1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Independent AC with approved TOR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Pr="009842D3" w:rsidRDefault="005F60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 Charter approved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15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3.1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meets at least twice a year and annually with the AG also the AC meets annually without management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Pr="009842D3" w:rsidRDefault="005F60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 Schedule of meetings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16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3.2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Independent and knowledgeable Chairperson of the AC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Default="005F60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CV of AC Members and review qualifications</w:t>
            </w:r>
          </w:p>
          <w:p w:rsidR="005F60EE" w:rsidRPr="009842D3" w:rsidRDefault="005F60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 Assessment Report / survey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17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3.3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appointed by the AO in consultation with the EA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Pr="009842D3" w:rsidRDefault="005F60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Review appointment process and documentation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18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3.4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oversees integrated reporting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Pr="009842D3" w:rsidRDefault="005F60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 report in Annual report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19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3.5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to coordinate assurance activities of internal and external audit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Pr="009842D3" w:rsidRDefault="005F60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Minutes of AC Meeting</w:t>
            </w:r>
          </w:p>
        </w:tc>
      </w:tr>
      <w:tr w:rsidR="00A654FB" w:rsidRPr="009842D3" w:rsidTr="00A654FB">
        <w:tc>
          <w:tcPr>
            <w:tcW w:w="52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20</w:t>
            </w:r>
          </w:p>
        </w:tc>
        <w:tc>
          <w:tcPr>
            <w:tcW w:w="662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3.6</w:t>
            </w:r>
          </w:p>
        </w:tc>
        <w:tc>
          <w:tcPr>
            <w:tcW w:w="398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review financial controls and quality of management  and reports</w:t>
            </w:r>
          </w:p>
        </w:tc>
        <w:tc>
          <w:tcPr>
            <w:tcW w:w="677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A654FB" w:rsidRPr="009842D3" w:rsidRDefault="00A654F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A654FB" w:rsidRPr="009842D3" w:rsidRDefault="005F60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Minutes of AC Meeting</w:t>
            </w:r>
          </w:p>
        </w:tc>
      </w:tr>
      <w:tr w:rsidR="005F60EE" w:rsidRPr="009842D3" w:rsidTr="00A654FB">
        <w:tc>
          <w:tcPr>
            <w:tcW w:w="52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21</w:t>
            </w:r>
          </w:p>
        </w:tc>
        <w:tc>
          <w:tcPr>
            <w:tcW w:w="66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3.7</w:t>
            </w:r>
          </w:p>
        </w:tc>
        <w:tc>
          <w:tcPr>
            <w:tcW w:w="398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review the effectiveness of the IA and annual programme</w:t>
            </w:r>
          </w:p>
        </w:tc>
        <w:tc>
          <w:tcPr>
            <w:tcW w:w="677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5F60EE" w:rsidRPr="009842D3" w:rsidRDefault="005F60EE" w:rsidP="00651B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Minutes of AC Meeting</w:t>
            </w:r>
          </w:p>
        </w:tc>
      </w:tr>
      <w:tr w:rsidR="005F60EE" w:rsidRPr="009842D3" w:rsidTr="00A654FB">
        <w:tc>
          <w:tcPr>
            <w:tcW w:w="52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22</w:t>
            </w:r>
          </w:p>
        </w:tc>
        <w:tc>
          <w:tcPr>
            <w:tcW w:w="66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3.8</w:t>
            </w:r>
          </w:p>
        </w:tc>
        <w:tc>
          <w:tcPr>
            <w:tcW w:w="398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review the key risks to be covered by IA and AG, audit plan based on key risks</w:t>
            </w:r>
          </w:p>
        </w:tc>
        <w:tc>
          <w:tcPr>
            <w:tcW w:w="677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5F60EE" w:rsidRPr="009842D3" w:rsidRDefault="005F60EE" w:rsidP="00651B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Minutes of AC Meeting</w:t>
            </w:r>
          </w:p>
        </w:tc>
      </w:tr>
      <w:tr w:rsidR="005F60EE" w:rsidRPr="009842D3" w:rsidTr="00A654FB">
        <w:tc>
          <w:tcPr>
            <w:tcW w:w="52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23</w:t>
            </w:r>
          </w:p>
        </w:tc>
        <w:tc>
          <w:tcPr>
            <w:tcW w:w="66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3.9</w:t>
            </w:r>
          </w:p>
        </w:tc>
        <w:tc>
          <w:tcPr>
            <w:tcW w:w="398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to review the scope of the AG external audit</w:t>
            </w:r>
          </w:p>
        </w:tc>
        <w:tc>
          <w:tcPr>
            <w:tcW w:w="677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5F60EE" w:rsidRPr="009842D3" w:rsidRDefault="005F60EE" w:rsidP="00651B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Minutes of AC Meeting</w:t>
            </w:r>
          </w:p>
        </w:tc>
      </w:tr>
      <w:tr w:rsidR="005F60EE" w:rsidRPr="009842D3" w:rsidTr="00A654FB">
        <w:tc>
          <w:tcPr>
            <w:tcW w:w="52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24</w:t>
            </w:r>
          </w:p>
        </w:tc>
        <w:tc>
          <w:tcPr>
            <w:tcW w:w="66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3.10</w:t>
            </w:r>
          </w:p>
        </w:tc>
        <w:tc>
          <w:tcPr>
            <w:tcW w:w="398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report do disclose if the AC complied with TOR</w:t>
            </w:r>
          </w:p>
        </w:tc>
        <w:tc>
          <w:tcPr>
            <w:tcW w:w="677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5F60EE" w:rsidRPr="009842D3" w:rsidRDefault="005F60EE" w:rsidP="00651B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 report in Annual report</w:t>
            </w:r>
          </w:p>
        </w:tc>
      </w:tr>
      <w:tr w:rsidR="005F60EE" w:rsidRPr="00163978" w:rsidTr="00A654FB">
        <w:tc>
          <w:tcPr>
            <w:tcW w:w="522" w:type="dxa"/>
          </w:tcPr>
          <w:p w:rsidR="005F60EE" w:rsidRPr="00163978" w:rsidRDefault="005F60EE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5F60EE" w:rsidRPr="00163978" w:rsidRDefault="005F60E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5F60EE" w:rsidRPr="00163978" w:rsidRDefault="005F60EE">
            <w:pPr>
              <w:rPr>
                <w:rFonts w:ascii="Book Antiqua" w:hAnsi="Book Antiqua"/>
                <w:b/>
              </w:rPr>
            </w:pPr>
            <w:r w:rsidRPr="00163978">
              <w:rPr>
                <w:rFonts w:ascii="Book Antiqua" w:hAnsi="Book Antiqua" w:cs="Arial"/>
                <w:b/>
              </w:rPr>
              <w:t>The Governance of Risk</w:t>
            </w:r>
          </w:p>
        </w:tc>
        <w:tc>
          <w:tcPr>
            <w:tcW w:w="677" w:type="dxa"/>
          </w:tcPr>
          <w:p w:rsidR="005F60EE" w:rsidRPr="00163978" w:rsidRDefault="005F60EE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5F60EE" w:rsidRPr="00163978" w:rsidRDefault="005F60EE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5F60EE" w:rsidRPr="00163978" w:rsidRDefault="005F60E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5F60EE" w:rsidRPr="00163978" w:rsidRDefault="005F60EE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5F60EE" w:rsidRPr="00163978" w:rsidRDefault="005F60EE">
            <w:pPr>
              <w:rPr>
                <w:rFonts w:ascii="Book Antiqua" w:hAnsi="Book Antiqua"/>
                <w:b/>
              </w:rPr>
            </w:pPr>
          </w:p>
        </w:tc>
      </w:tr>
      <w:tr w:rsidR="005F60EE" w:rsidRPr="009842D3" w:rsidTr="00A654FB">
        <w:tc>
          <w:tcPr>
            <w:tcW w:w="52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25</w:t>
            </w:r>
          </w:p>
        </w:tc>
        <w:tc>
          <w:tcPr>
            <w:tcW w:w="66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4.1</w:t>
            </w:r>
          </w:p>
        </w:tc>
        <w:tc>
          <w:tcPr>
            <w:tcW w:w="398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AO takes responsibility for RM</w:t>
            </w:r>
          </w:p>
        </w:tc>
        <w:tc>
          <w:tcPr>
            <w:tcW w:w="677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5F60EE" w:rsidRPr="009842D3" w:rsidRDefault="00061E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Approved RM Policy</w:t>
            </w:r>
          </w:p>
        </w:tc>
      </w:tr>
      <w:tr w:rsidR="005F60EE" w:rsidRPr="009842D3" w:rsidTr="00A654FB">
        <w:tc>
          <w:tcPr>
            <w:tcW w:w="52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26</w:t>
            </w:r>
          </w:p>
        </w:tc>
        <w:tc>
          <w:tcPr>
            <w:tcW w:w="662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4.1</w:t>
            </w:r>
          </w:p>
        </w:tc>
        <w:tc>
          <w:tcPr>
            <w:tcW w:w="398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Department has a RM framework implemented</w:t>
            </w:r>
          </w:p>
        </w:tc>
        <w:tc>
          <w:tcPr>
            <w:tcW w:w="677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5F60EE" w:rsidRPr="009842D3" w:rsidRDefault="005F60E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5F60EE" w:rsidRPr="009842D3" w:rsidRDefault="00061E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Approved RM Strategy and framework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lastRenderedPageBreak/>
              <w:t>27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4.2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AO, EXCO and MANCO determine risk tolerance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061E6E" w:rsidP="00651B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Approved RM Strategy and framework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28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4.3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Appointment of RMC and TOR for the RMC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Appointment letters and RMC Charter/ TOR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29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4.4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Management establishes responsibility for risk ownership and management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RM Strategy and feedback reports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30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4.5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Risk assessments are conducted on a regular basis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Annual Risk assessment report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31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4.6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Appointment of a CRO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Appointment letter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32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4.7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Quarterly reporting of evaluation, monitoring and implementation of RM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Quarterly RM feedback reports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33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4.8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IA to assess key risks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IA plan based on high risks</w:t>
            </w:r>
          </w:p>
        </w:tc>
      </w:tr>
      <w:tr w:rsidR="00061E6E" w:rsidRPr="00163978" w:rsidTr="00A654FB">
        <w:tc>
          <w:tcPr>
            <w:tcW w:w="522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061E6E" w:rsidRPr="00163978" w:rsidRDefault="00061E6E" w:rsidP="0028317E">
            <w:pPr>
              <w:rPr>
                <w:rFonts w:ascii="Book Antiqua" w:hAnsi="Book Antiqua"/>
                <w:b/>
              </w:rPr>
            </w:pPr>
            <w:r w:rsidRPr="00163978">
              <w:rPr>
                <w:rFonts w:ascii="Book Antiqua" w:hAnsi="Book Antiqua" w:cs="Arial"/>
                <w:b/>
              </w:rPr>
              <w:t>The Governance of Information Technology</w:t>
            </w:r>
          </w:p>
        </w:tc>
        <w:tc>
          <w:tcPr>
            <w:tcW w:w="677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061E6E" w:rsidRPr="00163978" w:rsidRDefault="00061E6E" w:rsidP="009842D3">
            <w:pPr>
              <w:pStyle w:val="Footer"/>
              <w:tabs>
                <w:tab w:val="clear" w:pos="4320"/>
                <w:tab w:val="clear" w:pos="864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061E6E" w:rsidRPr="00163978" w:rsidRDefault="00061E6E" w:rsidP="009842D3">
            <w:pPr>
              <w:pStyle w:val="Footer"/>
              <w:tabs>
                <w:tab w:val="clear" w:pos="4320"/>
                <w:tab w:val="clear" w:pos="8640"/>
              </w:tabs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34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5.1</w:t>
            </w:r>
          </w:p>
        </w:tc>
        <w:tc>
          <w:tcPr>
            <w:tcW w:w="3986" w:type="dxa"/>
          </w:tcPr>
          <w:p w:rsidR="00061E6E" w:rsidRPr="009842D3" w:rsidRDefault="00061E6E" w:rsidP="0028317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IT Governance structures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 w:rsidP="009842D3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 w:rsidP="009842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 Governance framework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35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5.2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IT alignment to</w:t>
            </w:r>
            <w:r>
              <w:rPr>
                <w:rFonts w:ascii="Book Antiqua" w:hAnsi="Book Antiqua"/>
              </w:rPr>
              <w:t xml:space="preserve"> the</w:t>
            </w:r>
            <w:r w:rsidRPr="009842D3">
              <w:rPr>
                <w:rFonts w:ascii="Book Antiqua" w:hAnsi="Book Antiqua"/>
              </w:rPr>
              <w:t xml:space="preserve"> department</w:t>
            </w:r>
            <w:r>
              <w:rPr>
                <w:rFonts w:ascii="Book Antiqua" w:hAnsi="Book Antiqua"/>
              </w:rPr>
              <w:t>’</w:t>
            </w:r>
            <w:r w:rsidRPr="009842D3">
              <w:rPr>
                <w:rFonts w:ascii="Book Antiqua" w:hAnsi="Book Antiqua"/>
              </w:rPr>
              <w:t>s objectives, IT master plan and acquisitions plan.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 Master plan and implementation plan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36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5.3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Appointment of a CIO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Appointment letter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37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5.4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Evaluation of IT investments and expenditure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 w:rsidP="00F45513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 w:rsidP="00F455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 Expenditure report analysis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38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5.4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IA evaluates the IT environment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IA Plan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39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5.5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Management of IT risks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 risk register and quarterly feedback reports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40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5.6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Protection of information assets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 w:rsidP="009842D3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Default="005477E7" w:rsidP="009842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 Security Policy</w:t>
            </w:r>
          </w:p>
          <w:p w:rsidR="005477E7" w:rsidRPr="009842D3" w:rsidRDefault="005477E7" w:rsidP="009842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Information Security policy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41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5.7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RMC review IT risks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RMC minutes of meetings</w:t>
            </w:r>
          </w:p>
        </w:tc>
      </w:tr>
      <w:tr w:rsidR="00061E6E" w:rsidRPr="00163978" w:rsidTr="00A654FB">
        <w:tc>
          <w:tcPr>
            <w:tcW w:w="522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  <w:r w:rsidRPr="00163978">
              <w:rPr>
                <w:rFonts w:ascii="Book Antiqua" w:hAnsi="Book Antiqua" w:cs="Arial"/>
                <w:b/>
              </w:rPr>
              <w:t>Compliance with laws, rules codes and standards</w:t>
            </w:r>
          </w:p>
        </w:tc>
        <w:tc>
          <w:tcPr>
            <w:tcW w:w="677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42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6.1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 xml:space="preserve">AC and IA role to review compliance </w:t>
            </w:r>
            <w:r w:rsidRPr="009842D3">
              <w:rPr>
                <w:rFonts w:ascii="Book Antiqua" w:hAnsi="Book Antiqua"/>
              </w:rPr>
              <w:lastRenderedPageBreak/>
              <w:t>to laws and regulations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IA Plan</w:t>
            </w:r>
          </w:p>
          <w:p w:rsidR="005477E7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AC minutes 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lastRenderedPageBreak/>
              <w:t>43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6.2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Legal services unit established to assist with compliance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Compliance matrix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44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6.3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RM to focus on compliance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RMC Minutes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45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6.4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SCM officials to sign off compliance to code of conduct for SCM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Code of conduct declarations by SCM officials</w:t>
            </w:r>
          </w:p>
        </w:tc>
      </w:tr>
      <w:tr w:rsidR="00061E6E" w:rsidRPr="00163978" w:rsidTr="00A654FB">
        <w:tc>
          <w:tcPr>
            <w:tcW w:w="522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  <w:r w:rsidRPr="00163978">
              <w:rPr>
                <w:rFonts w:ascii="Book Antiqua" w:hAnsi="Book Antiqua" w:cs="Arial"/>
                <w:b/>
              </w:rPr>
              <w:t>Internal Audit</w:t>
            </w:r>
          </w:p>
        </w:tc>
        <w:tc>
          <w:tcPr>
            <w:tcW w:w="677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46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7.1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IA to prepare and implement a 3 year audit plan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IA Plans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47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7.1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IA reports administratively to the AO and functionally to the AC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IA Approved Structure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48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7.2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IA to be conducted in terms of the IIA standards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External QAR Report</w:t>
            </w:r>
          </w:p>
          <w:p w:rsidR="005477E7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Annual Internal Assessment Report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49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7.2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IA to have adequate resources to achieve the approved IA plan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IA Resources covered in IA Plan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50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7.3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 xml:space="preserve">IA to coordinate with the AG 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 strategy report conclusion of IA work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51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7.3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 xml:space="preserve">IA to comment on effectiveness of internal controls, risk management 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IA reporting format structure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52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7.4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AC to evaluate the effectiveness of the IA function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 report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53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7.5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IA implements a Quality Assurance and Improvement Programme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QAIP reporting</w:t>
            </w:r>
          </w:p>
        </w:tc>
      </w:tr>
      <w:tr w:rsidR="00061E6E" w:rsidRPr="00163978" w:rsidTr="00A654FB">
        <w:tc>
          <w:tcPr>
            <w:tcW w:w="522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  <w:r w:rsidRPr="00163978">
              <w:rPr>
                <w:rFonts w:ascii="Book Antiqua" w:hAnsi="Book Antiqua" w:cs="Arial"/>
                <w:b/>
              </w:rPr>
              <w:t>Governing Stakeholder relationships</w:t>
            </w:r>
          </w:p>
        </w:tc>
        <w:tc>
          <w:tcPr>
            <w:tcW w:w="677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061E6E" w:rsidRPr="00163978" w:rsidRDefault="00061E6E">
            <w:pPr>
              <w:rPr>
                <w:rFonts w:ascii="Book Antiqua" w:hAnsi="Book Antiqua"/>
                <w:b/>
              </w:rPr>
            </w:pP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54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8.1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 xml:space="preserve">Evaluate </w:t>
            </w:r>
            <w:proofErr w:type="spellStart"/>
            <w:r w:rsidRPr="009842D3">
              <w:rPr>
                <w:rFonts w:ascii="Book Antiqua" w:hAnsi="Book Antiqua"/>
              </w:rPr>
              <w:t>Batho</w:t>
            </w:r>
            <w:proofErr w:type="spellEnd"/>
            <w:r w:rsidRPr="009842D3">
              <w:rPr>
                <w:rFonts w:ascii="Book Antiqua" w:hAnsi="Book Antiqua"/>
              </w:rPr>
              <w:t xml:space="preserve"> Pele principle complied when dealing with stakeholders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SDIP Reports</w:t>
            </w:r>
          </w:p>
          <w:p w:rsidR="005477E7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EXCO / </w:t>
            </w:r>
            <w:proofErr w:type="spellStart"/>
            <w:r>
              <w:rPr>
                <w:rFonts w:ascii="Book Antiqua" w:hAnsi="Book Antiqua"/>
              </w:rPr>
              <w:t>Manco</w:t>
            </w:r>
            <w:proofErr w:type="spellEnd"/>
            <w:r>
              <w:rPr>
                <w:rFonts w:ascii="Book Antiqua" w:hAnsi="Book Antiqua"/>
              </w:rPr>
              <w:t xml:space="preserve"> minutes on SDIP</w:t>
            </w: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55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8.2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Communication and reporting requirements as per section 40 of the PFMA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AFS</w:t>
            </w:r>
          </w:p>
          <w:p w:rsidR="005477E7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Cash Flow Schedule</w:t>
            </w:r>
          </w:p>
          <w:p w:rsidR="005477E7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Monthly IYM</w:t>
            </w:r>
          </w:p>
          <w:p w:rsidR="005477E7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Monthly Performance reporting</w:t>
            </w:r>
          </w:p>
          <w:p w:rsidR="005477E7" w:rsidRPr="009842D3" w:rsidRDefault="005477E7">
            <w:pPr>
              <w:rPr>
                <w:rFonts w:ascii="Book Antiqua" w:hAnsi="Book Antiqua"/>
              </w:rPr>
            </w:pP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lastRenderedPageBreak/>
              <w:t>56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8.3</w:t>
            </w:r>
          </w:p>
        </w:tc>
        <w:tc>
          <w:tcPr>
            <w:tcW w:w="3986" w:type="dxa"/>
          </w:tcPr>
          <w:p w:rsidR="00061E6E" w:rsidRPr="009842D3" w:rsidRDefault="00061E6E" w:rsidP="00697F30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AO compliance requirements as per section 38 of the PFMA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IA Function</w:t>
            </w:r>
          </w:p>
          <w:p w:rsidR="005477E7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RM Function</w:t>
            </w:r>
          </w:p>
          <w:p w:rsidR="005477E7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SCM Transparency</w:t>
            </w:r>
          </w:p>
          <w:p w:rsidR="005477E7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of SCM Performance monthly</w:t>
            </w:r>
          </w:p>
          <w:p w:rsidR="005477E7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Unauthorised / </w:t>
            </w:r>
            <w:r w:rsidR="00F208BB">
              <w:rPr>
                <w:rFonts w:ascii="Book Antiqua" w:hAnsi="Book Antiqua"/>
              </w:rPr>
              <w:t>Irregular / Wasteful Expenditure prevention mechanisms</w:t>
            </w:r>
          </w:p>
          <w:p w:rsidR="00F208BB" w:rsidRDefault="00F208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DORA requirements</w:t>
            </w:r>
          </w:p>
          <w:p w:rsidR="005477E7" w:rsidRPr="009842D3" w:rsidRDefault="00547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Cash flow management</w:t>
            </w:r>
          </w:p>
        </w:tc>
      </w:tr>
      <w:tr w:rsidR="00061E6E" w:rsidRPr="00136CDB" w:rsidTr="00A654FB">
        <w:tc>
          <w:tcPr>
            <w:tcW w:w="522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  <w:r w:rsidRPr="00136CDB">
              <w:rPr>
                <w:rFonts w:ascii="Book Antiqua" w:hAnsi="Book Antiqua" w:cs="Arial"/>
                <w:b/>
              </w:rPr>
              <w:t>Integrated reporting and disclosure</w:t>
            </w:r>
          </w:p>
        </w:tc>
        <w:tc>
          <w:tcPr>
            <w:tcW w:w="677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57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9.1</w:t>
            </w:r>
          </w:p>
        </w:tc>
        <w:tc>
          <w:tcPr>
            <w:tcW w:w="398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Annual reporting requirements and integrated reporting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Pr="009842D3" w:rsidRDefault="00F208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Annual Report</w:t>
            </w:r>
          </w:p>
        </w:tc>
      </w:tr>
      <w:tr w:rsidR="00061E6E" w:rsidRPr="00136CDB" w:rsidTr="00A654FB">
        <w:tc>
          <w:tcPr>
            <w:tcW w:w="522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62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3986" w:type="dxa"/>
          </w:tcPr>
          <w:p w:rsidR="00061E6E" w:rsidRPr="00136CDB" w:rsidRDefault="00061E6E" w:rsidP="00697F30">
            <w:pPr>
              <w:rPr>
                <w:rFonts w:ascii="Book Antiqua" w:hAnsi="Book Antiqua"/>
                <w:b/>
              </w:rPr>
            </w:pPr>
            <w:r w:rsidRPr="00136CDB">
              <w:rPr>
                <w:rFonts w:ascii="Book Antiqua" w:hAnsi="Book Antiqua" w:cs="Arial"/>
                <w:b/>
              </w:rPr>
              <w:t>Alternative Dispute Resolution</w:t>
            </w:r>
          </w:p>
        </w:tc>
        <w:tc>
          <w:tcPr>
            <w:tcW w:w="677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583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636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56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  <w:tc>
          <w:tcPr>
            <w:tcW w:w="4253" w:type="dxa"/>
          </w:tcPr>
          <w:p w:rsidR="00061E6E" w:rsidRPr="00136CDB" w:rsidRDefault="00061E6E">
            <w:pPr>
              <w:rPr>
                <w:rFonts w:ascii="Book Antiqua" w:hAnsi="Book Antiqua"/>
                <w:b/>
              </w:rPr>
            </w:pPr>
          </w:p>
        </w:tc>
      </w:tr>
      <w:tr w:rsidR="00061E6E" w:rsidRPr="009842D3" w:rsidTr="00A654FB">
        <w:tc>
          <w:tcPr>
            <w:tcW w:w="52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58</w:t>
            </w:r>
          </w:p>
        </w:tc>
        <w:tc>
          <w:tcPr>
            <w:tcW w:w="662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10.1</w:t>
            </w:r>
          </w:p>
        </w:tc>
        <w:tc>
          <w:tcPr>
            <w:tcW w:w="3986" w:type="dxa"/>
          </w:tcPr>
          <w:p w:rsidR="00061E6E" w:rsidRPr="009842D3" w:rsidRDefault="00061E6E" w:rsidP="00697F30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Management of debtors, losses and claims</w:t>
            </w:r>
          </w:p>
        </w:tc>
        <w:tc>
          <w:tcPr>
            <w:tcW w:w="677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061E6E" w:rsidRPr="009842D3" w:rsidRDefault="00061E6E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061E6E" w:rsidRDefault="00F208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Monthly Litigation Reports</w:t>
            </w:r>
          </w:p>
          <w:p w:rsidR="00F208BB" w:rsidRPr="009842D3" w:rsidRDefault="00F208BB">
            <w:pPr>
              <w:rPr>
                <w:rFonts w:ascii="Book Antiqua" w:hAnsi="Book Antiqua"/>
              </w:rPr>
            </w:pPr>
          </w:p>
        </w:tc>
      </w:tr>
      <w:tr w:rsidR="00F208BB" w:rsidRPr="009842D3" w:rsidTr="00A654FB">
        <w:tc>
          <w:tcPr>
            <w:tcW w:w="522" w:type="dxa"/>
          </w:tcPr>
          <w:p w:rsidR="00F208BB" w:rsidRPr="009842D3" w:rsidRDefault="00F208B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59</w:t>
            </w:r>
          </w:p>
        </w:tc>
        <w:tc>
          <w:tcPr>
            <w:tcW w:w="662" w:type="dxa"/>
          </w:tcPr>
          <w:p w:rsidR="00F208BB" w:rsidRPr="009842D3" w:rsidRDefault="00F208B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10.2</w:t>
            </w:r>
          </w:p>
        </w:tc>
        <w:tc>
          <w:tcPr>
            <w:tcW w:w="3986" w:type="dxa"/>
          </w:tcPr>
          <w:p w:rsidR="00F208BB" w:rsidRPr="009842D3" w:rsidRDefault="00F208BB" w:rsidP="005A6F2B">
            <w:pPr>
              <w:rPr>
                <w:rFonts w:ascii="Book Antiqua" w:hAnsi="Book Antiqua"/>
              </w:rPr>
            </w:pPr>
            <w:r w:rsidRPr="009842D3">
              <w:rPr>
                <w:rFonts w:ascii="Book Antiqua" w:hAnsi="Book Antiqua"/>
              </w:rPr>
              <w:t>Management of contracts, no commitments for which funds are not appropriated</w:t>
            </w:r>
          </w:p>
        </w:tc>
        <w:tc>
          <w:tcPr>
            <w:tcW w:w="677" w:type="dxa"/>
          </w:tcPr>
          <w:p w:rsidR="00F208BB" w:rsidRPr="009842D3" w:rsidRDefault="00F208BB">
            <w:pPr>
              <w:rPr>
                <w:rFonts w:ascii="Book Antiqua" w:hAnsi="Book Antiqua"/>
              </w:rPr>
            </w:pPr>
          </w:p>
        </w:tc>
        <w:tc>
          <w:tcPr>
            <w:tcW w:w="583" w:type="dxa"/>
          </w:tcPr>
          <w:p w:rsidR="00F208BB" w:rsidRPr="009842D3" w:rsidRDefault="00F208BB">
            <w:pPr>
              <w:rPr>
                <w:rFonts w:ascii="Book Antiqua" w:hAnsi="Book Antiqua"/>
              </w:rPr>
            </w:pPr>
          </w:p>
        </w:tc>
        <w:tc>
          <w:tcPr>
            <w:tcW w:w="636" w:type="dxa"/>
          </w:tcPr>
          <w:p w:rsidR="00F208BB" w:rsidRPr="009842D3" w:rsidRDefault="00F208BB">
            <w:pPr>
              <w:rPr>
                <w:rFonts w:ascii="Book Antiqua" w:hAnsi="Book Antiqua"/>
              </w:rPr>
            </w:pPr>
          </w:p>
        </w:tc>
        <w:tc>
          <w:tcPr>
            <w:tcW w:w="2256" w:type="dxa"/>
          </w:tcPr>
          <w:p w:rsidR="00F208BB" w:rsidRPr="009842D3" w:rsidRDefault="00F208BB">
            <w:pPr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F208BB" w:rsidRDefault="00F208BB" w:rsidP="00651BC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Monthly Litigation Reports</w:t>
            </w:r>
          </w:p>
          <w:p w:rsidR="00F208BB" w:rsidRPr="009842D3" w:rsidRDefault="00F208BB" w:rsidP="00651BC5">
            <w:pPr>
              <w:rPr>
                <w:rFonts w:ascii="Book Antiqua" w:hAnsi="Book Antiqua"/>
              </w:rPr>
            </w:pPr>
          </w:p>
        </w:tc>
      </w:tr>
    </w:tbl>
    <w:p w:rsidR="007B2201" w:rsidRPr="009842D3" w:rsidRDefault="007B2201">
      <w:pPr>
        <w:rPr>
          <w:rFonts w:ascii="Book Antiqua" w:hAnsi="Book Antiqua"/>
        </w:rPr>
      </w:pPr>
    </w:p>
    <w:p w:rsidR="007B2201" w:rsidRPr="009842D3" w:rsidRDefault="007B2201">
      <w:pPr>
        <w:rPr>
          <w:rFonts w:ascii="Book Antiqua" w:hAnsi="Book Antiqua"/>
        </w:rPr>
      </w:pPr>
    </w:p>
    <w:p w:rsidR="007B2201" w:rsidRPr="009842D3" w:rsidRDefault="007B2201">
      <w:pPr>
        <w:rPr>
          <w:rFonts w:ascii="Book Antiqua" w:hAnsi="Book Antiqua"/>
        </w:rPr>
      </w:pPr>
    </w:p>
    <w:sectPr w:rsidR="007B2201" w:rsidRPr="009842D3" w:rsidSect="00A654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6C1"/>
    <w:multiLevelType w:val="hybridMultilevel"/>
    <w:tmpl w:val="FD763604"/>
    <w:lvl w:ilvl="0" w:tplc="9A206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0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82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0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C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26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EC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E9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201"/>
    <w:rsid w:val="00061E6E"/>
    <w:rsid w:val="00063BDF"/>
    <w:rsid w:val="000F688F"/>
    <w:rsid w:val="00136CDB"/>
    <w:rsid w:val="00163978"/>
    <w:rsid w:val="00223692"/>
    <w:rsid w:val="002520D5"/>
    <w:rsid w:val="0028317E"/>
    <w:rsid w:val="002B6B2D"/>
    <w:rsid w:val="00393F82"/>
    <w:rsid w:val="004A0575"/>
    <w:rsid w:val="004D167C"/>
    <w:rsid w:val="005477E7"/>
    <w:rsid w:val="005A3E99"/>
    <w:rsid w:val="005A6F2B"/>
    <w:rsid w:val="005F60EE"/>
    <w:rsid w:val="00697F30"/>
    <w:rsid w:val="007746CA"/>
    <w:rsid w:val="007B2201"/>
    <w:rsid w:val="008070B8"/>
    <w:rsid w:val="0081611E"/>
    <w:rsid w:val="009842D3"/>
    <w:rsid w:val="00A654FB"/>
    <w:rsid w:val="00C22BC8"/>
    <w:rsid w:val="00DD4A9E"/>
    <w:rsid w:val="00E324B7"/>
    <w:rsid w:val="00F208BB"/>
    <w:rsid w:val="00F45513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9842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9842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BellimA</dc:creator>
  <cp:lastModifiedBy>Abdul H. Bellim</cp:lastModifiedBy>
  <cp:revision>6</cp:revision>
  <dcterms:created xsi:type="dcterms:W3CDTF">2013-08-14T08:19:00Z</dcterms:created>
  <dcterms:modified xsi:type="dcterms:W3CDTF">2013-08-14T08:43:00Z</dcterms:modified>
</cp:coreProperties>
</file>